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238375" cy="159480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4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Всероссийский Эко-марафон ПЕРЕРАБОТКА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весной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года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Краснодарском крае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планирует проведение акции под девизом: «Zдай бумагу – помоги СВОим», который проводится при поддержке краудфандинг проекта «Подари Дерево»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www.подари-дерево.рф.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Акция будет  проходить в виде соревнований между районами и городами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 каждого собранного кг будет перечислено 2 руб. в региональные фонды поддержки  СВО. Все участники акции будут  награждены благодарностями и грамотами акции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«Zдай бумагу – помоги СВОим»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По результатам марафона будет составлен «Зеленый рейтинг» среди всех районов -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+7-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977-340-42-4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123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@sdai-bumagu.com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Как подготовиться к сдаче макулатуры?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Вторичной переработке подлежат: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Уважаемые участники!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Для рационального проведения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взвешивается только вес машины на выгрузке.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 этим данным определяется вес отдельно взятого района или муниципалитета.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При желании учреждение может выполнить предварительное взвешивание макулатуры самостоятельно. И уведомить об этом организаторов.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Для этого нужно собрать ненужную макулатуру (необходимо собрать более 300 кг макулатуры в одном месте - это 6 стопок бумаги А4 высотой 120 см или около 850 книг, не имеющих литературной ценности), далее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оставить заявку на официальном сайте акции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cc"/>
            <w:sz w:val="24"/>
            <w:szCs w:val="24"/>
            <w:highlight w:val="white"/>
            <w:u w:val="single"/>
            <w:vertAlign w:val="baseline"/>
            <w:rtl w:val="0"/>
          </w:rPr>
          <w:t xml:space="preserve">Сдавайбумагу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www.Sdai-Bumagu.com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Zдай бумагу – помоги СВОим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+7-9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77-340-42-4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123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@sdai-bumagu.com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результатам акции будет составлен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«Зеленый рейтинг» муниципалитетов.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Заявки на вывоз макулатуры необходимо оставлять заранее на официальном сайте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Сдавайбумагу.рф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вывоз собранной макулатуры будет осуществляться транспортом компании переработчика согласно расписанию акции.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Arial Unicode MS" w:hAnsi="Calibri"/>
      <w:color w:val="000000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6" w:customStyle="1">
    <w:name w:val="Текст выноски Знак"/>
    <w:rPr>
      <w:rFonts w:ascii="Tahoma" w:cs="Tahoma" w:hAnsi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styleId="a7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a9" w:customStyle="1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styleId="aa" w:customStyle="1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styleId="10" w:customStyle="1">
    <w:name w:val="Заголовок1"/>
    <w:basedOn w:val="a"/>
    <w:next w:val="ab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 w:customStyle="1">
    <w:name w:val="Название"/>
    <w:basedOn w:val="a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11" w:customStyle="1">
    <w:name w:val="Указатель1"/>
    <w:basedOn w:val="a"/>
    <w:pPr>
      <w:suppressLineNumbers w:val="1"/>
    </w:pPr>
    <w:rPr>
      <w:rFonts w:cs="Lucida Sans"/>
    </w:rPr>
  </w:style>
  <w:style w:type="paragraph" w:styleId="ae" w:customStyle="1">
    <w:name w:val="Колонтитулы"/>
    <w:pPr>
      <w:tabs>
        <w:tab w:val="right" w:pos="9020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" w:cs="Arial Unicode MS" w:eastAsia="Arial Unicode MS" w:hAnsi="Helvetica"/>
      <w:color w:val="000000"/>
      <w:position w:val="-1"/>
      <w:sz w:val="24"/>
      <w:szCs w:val="24"/>
      <w:lang w:eastAsia="ar-SA"/>
    </w:rPr>
  </w:style>
  <w:style w:type="paragraph" w:styleId="af">
    <w:name w:val="Normal (Web)"/>
    <w:basedOn w:val="a"/>
    <w:uiPriority w:val="99"/>
    <w:pPr>
      <w:spacing w:after="100" w:before="100" w:line="100" w:lineRule="atLeast"/>
      <w:ind w:left="0" w:firstLine="0"/>
    </w:pPr>
    <w:rPr>
      <w:rFonts w:ascii="Times New Roman" w:cs="Times New Roman" w:eastAsia="Times New Roman" w:hAnsi="Times New Roman"/>
      <w:color w:val="00000a"/>
      <w:sz w:val="24"/>
      <w:szCs w:val="24"/>
    </w:rPr>
  </w:style>
  <w:style w:type="paragraph" w:styleId="af0">
    <w:name w:val="Balloon Text"/>
    <w:basedOn w:val="a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paragraph" w:styleId="af1">
    <w:name w:val="List Paragraph"/>
    <w:basedOn w:val="a"/>
    <w:pPr>
      <w:ind w:left="720" w:firstLine="0"/>
    </w:pPr>
  </w:style>
  <w:style w:type="paragraph" w:styleId="af2">
    <w:name w:val="header"/>
    <w:basedOn w:val="a"/>
    <w:pPr>
      <w:suppressLineNumbers w:val="1"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 w:val="1"/>
      <w:tabs>
        <w:tab w:val="center" w:pos="4819"/>
        <w:tab w:val="right" w:pos="9638"/>
      </w:tabs>
    </w:pPr>
  </w:style>
  <w:style w:type="character" w:styleId="12" w:customStyle="1">
    <w:name w:val="Текст выноски Знак1"/>
    <w:rPr>
      <w:rFonts w:ascii="Segoe UI" w:cs="Segoe UI" w:eastAsia="Arial Unicode MS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dai-bumagu.com" TargetMode="External"/><Relationship Id="rId10" Type="http://schemas.openxmlformats.org/officeDocument/2006/relationships/hyperlink" Target="http://xn--80aaaddjb7b2a7b2ad.xn--p1ai/" TargetMode="External"/><Relationship Id="rId12" Type="http://schemas.openxmlformats.org/officeDocument/2006/relationships/hyperlink" Target="http://xn--80aaaddjb7b2a7b2ad.xn--p1ai/" TargetMode="External"/><Relationship Id="rId9" Type="http://schemas.openxmlformats.org/officeDocument/2006/relationships/hyperlink" Target="http://xn--80aaaddjb7b2a7b2ad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xn--80aaaddjb7b2a7b2a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SzoHg5r9A1yu+8Shusn5zlpxA==">CgMxLjA4AHIhMWdQZW8tOUw3UEc5WExUcjdrUlFyV2RUMnVQLVd2VFNY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2024-01-29T08:13:00Z</dcterms:created>
  <dc:creator>Дарина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